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99F2" w14:textId="67779A9A" w:rsidR="00F259EB" w:rsidRDefault="008E76FC" w:rsidP="008E7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6FC">
        <w:rPr>
          <w:rFonts w:ascii="Times New Roman" w:hAnsi="Times New Roman" w:cs="Times New Roman"/>
          <w:b/>
          <w:bCs/>
          <w:sz w:val="28"/>
          <w:szCs w:val="28"/>
        </w:rPr>
        <w:t>О начислении пеней по задолженности за оплату ТКО</w:t>
      </w:r>
    </w:p>
    <w:p w14:paraId="7272EFBE" w14:textId="3E643825" w:rsidR="008E76FC" w:rsidRDefault="008E76FC" w:rsidP="008E7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AC17A" w14:textId="12B843FA" w:rsidR="008E76FC" w:rsidRPr="008E76FC" w:rsidRDefault="008E76FC" w:rsidP="008E7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«Рециклинговая компания» информирует </w:t>
      </w:r>
      <w:r w:rsidR="001A530C">
        <w:rPr>
          <w:rFonts w:ascii="Times New Roman" w:hAnsi="Times New Roman" w:cs="Times New Roman"/>
          <w:sz w:val="28"/>
          <w:szCs w:val="28"/>
        </w:rPr>
        <w:t xml:space="preserve">потребителей услуг по обращению с твёрдыми коммунальными отходами (ТКО) </w:t>
      </w:r>
      <w:r>
        <w:rPr>
          <w:rFonts w:ascii="Times New Roman" w:hAnsi="Times New Roman" w:cs="Times New Roman"/>
          <w:sz w:val="28"/>
          <w:szCs w:val="28"/>
        </w:rPr>
        <w:t xml:space="preserve">о том, что с 1 марта 2021 года региональным оператором будут начислены пени </w:t>
      </w:r>
      <w:r w:rsidR="001A530C">
        <w:rPr>
          <w:rFonts w:ascii="Times New Roman" w:hAnsi="Times New Roman" w:cs="Times New Roman"/>
          <w:sz w:val="28"/>
          <w:szCs w:val="28"/>
        </w:rPr>
        <w:t>по задолженности оплаты за</w:t>
      </w:r>
      <w:r w:rsidR="008902F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530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8902F1">
        <w:rPr>
          <w:rFonts w:ascii="Times New Roman" w:hAnsi="Times New Roman" w:cs="Times New Roman"/>
          <w:sz w:val="28"/>
          <w:szCs w:val="28"/>
        </w:rPr>
        <w:t xml:space="preserve"> по сбору ТКО</w:t>
      </w:r>
      <w:r w:rsidR="00BF34F9">
        <w:rPr>
          <w:rFonts w:ascii="Times New Roman" w:hAnsi="Times New Roman" w:cs="Times New Roman"/>
          <w:sz w:val="28"/>
          <w:szCs w:val="28"/>
        </w:rPr>
        <w:t>.</w:t>
      </w:r>
    </w:p>
    <w:sectPr w:rsidR="008E76FC" w:rsidRPr="008E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1A530C"/>
    <w:rsid w:val="0028495D"/>
    <w:rsid w:val="008902F1"/>
    <w:rsid w:val="008E76FC"/>
    <w:rsid w:val="00BF34F9"/>
    <w:rsid w:val="00F2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183D"/>
  <w15:chartTrackingRefBased/>
  <w15:docId w15:val="{8754DD80-D89D-4FD1-8E4F-0D3529F8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Эталон</cp:lastModifiedBy>
  <cp:revision>7</cp:revision>
  <dcterms:created xsi:type="dcterms:W3CDTF">2021-04-23T03:58:00Z</dcterms:created>
  <dcterms:modified xsi:type="dcterms:W3CDTF">2021-04-23T07:39:00Z</dcterms:modified>
</cp:coreProperties>
</file>